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44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10-й клас. Завдання ІІ етапу Всеукраїнської олімпіади з історії. 2024 р.</w:t>
      </w:r>
    </w:p>
    <w:p w14:paraId="692D57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виконання завдань передбачено три астрономічні години.</w:t>
      </w:r>
    </w:p>
    <w:p w14:paraId="0B7D718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І. Завдання тестового характеру (20 балів;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два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 запитання):</w:t>
      </w:r>
    </w:p>
    <w:p w14:paraId="6678898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Який новий вид зброї став символом позиційної війни під час Першої світової війни? </w:t>
      </w:r>
    </w:p>
    <w:p w14:paraId="3941D3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Авіація.</w:t>
      </w:r>
    </w:p>
    <w:p w14:paraId="2D6315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Танки.</w:t>
      </w:r>
    </w:p>
    <w:p w14:paraId="4D4088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Вогнемети.</w:t>
      </w:r>
    </w:p>
    <w:p w14:paraId="3FCC91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Кулемети та автоматична зброя.</w:t>
      </w:r>
    </w:p>
    <w:p w14:paraId="25E4F67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Яка імперія контролювала більшу частину території України на початку ХХ століття?</w:t>
      </w:r>
    </w:p>
    <w:p w14:paraId="2ED872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Російська імперія.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0A4D8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Османська імперія.</w:t>
      </w:r>
    </w:p>
    <w:p w14:paraId="3CE5E1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Австро-Угорщина.</w:t>
      </w:r>
    </w:p>
    <w:p w14:paraId="011E7E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Німецька імперія.</w:t>
      </w:r>
    </w:p>
    <w:p w14:paraId="09F2D5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Що стало основною причиною економічної кризи в США в 1929 році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440068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Дефіцит продовольства. </w:t>
      </w:r>
    </w:p>
    <w:p w14:paraId="5EA371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Збільшення державного боргу.</w:t>
      </w:r>
    </w:p>
    <w:p w14:paraId="3F4BF0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Спекуляція на фондовій біржі та надлишок кредитів.</w:t>
      </w:r>
    </w:p>
    <w:p w14:paraId="5F4801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Військові витрати на колонії.</w:t>
      </w:r>
    </w:p>
    <w:p w14:paraId="68697C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Ґ) Стихійне зростання обсягів виробництва у 20-х рр.</w:t>
      </w:r>
    </w:p>
    <w:p w14:paraId="631DF5B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Яку національно-політичну організацію було створено у Львові у 1890 році?</w:t>
      </w:r>
    </w:p>
    <w:p w14:paraId="0F69741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>) Товариство українських поступовців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B971F5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</w:rPr>
        <w:t>) Русько-українська радикальна партія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F9A6B6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) Братство тарасівців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2163E1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</w:rPr>
        <w:t>) Українська народна партія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46F4673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Яка політична сила домінувала в Центральній Раді в період її створення?</w:t>
      </w:r>
    </w:p>
    <w:p w14:paraId="2BEE6B1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>) Українські соціал-демократи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490205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</w:rPr>
        <w:t>) Українські націонал-демократи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83647A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) Російські більшовики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568CB8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</w:rPr>
        <w:t>) Українські соціалісти-революціонери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72533A8">
      <w:pPr>
        <w:numPr>
          <w:ilvl w:val="0"/>
          <w:numId w:val="1"/>
        </w:numPr>
        <w:ind w:left="0" w:leftChars="0" w:firstLine="0" w:firstLineChars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Яка подія стала приводом для заснування Української повстанської армії (УПА)?</w:t>
      </w:r>
    </w:p>
    <w:p w14:paraId="593B7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>) Напад Німеччини на СРСР.</w:t>
      </w:r>
    </w:p>
    <w:p w14:paraId="585A884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</w:rPr>
        <w:t>) Створення Радянського Союзу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429D8B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) Підписання Мюнхенської угоди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46BB9A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</w:rPr>
        <w:t>) Вторгнення Радянської армії до Польщі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E0FE0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Адміністрація якої впливової міжнародної організації у 30-40-х рр. ХХ ст. розміщалася у цьому палаці?</w:t>
      </w:r>
    </w:p>
    <w:p w14:paraId="321296A2">
      <w:pPr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0" distR="0">
            <wp:extent cx="5638800" cy="375285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984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ОПЕК.</w:t>
      </w:r>
    </w:p>
    <w:p w14:paraId="69D72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Ліга Націй.</w:t>
      </w:r>
    </w:p>
    <w:p w14:paraId="7E8EB4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ЮНЕСКО.</w:t>
      </w:r>
    </w:p>
    <w:p w14:paraId="43B636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ЄС.</w:t>
      </w:r>
    </w:p>
    <w:p w14:paraId="7D8B2CF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Яку політику проводив уряд Великої Британії щодо міжнародних відносин у 1920-х 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5F4975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Військове втручання у справи Європи.</w:t>
      </w:r>
    </w:p>
    <w:p w14:paraId="203BBA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Ізоляціонізм. </w:t>
      </w:r>
    </w:p>
    <w:p w14:paraId="2E5BE2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Політику умиротворення (апазменту). </w:t>
      </w:r>
    </w:p>
    <w:p w14:paraId="16057C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Розширення колоній. </w:t>
      </w:r>
    </w:p>
    <w:p w14:paraId="7EB69F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Кому з відомих представників українського суспільно-політичного руху першої половини ХХ ст. належить цей вислів:</w:t>
      </w:r>
      <w:r>
        <w:rPr>
          <w:rFonts w:ascii="Times New Roman" w:hAnsi="Times New Roman" w:cs="Times New Roman"/>
          <w:sz w:val="24"/>
          <w:szCs w:val="24"/>
        </w:rPr>
        <w:t xml:space="preserve"> “Якщо завтра на зміну большевизмові прийде інша форма російського імперіялізму, то він так само насамперед звернеться всіма своїми силами проти самостійности України, на її поневолення. Російський народ, як і досі, буде нести той імперіялізм, робитиме все, щоб тримати Україну в поневоленні”?</w:t>
      </w:r>
    </w:p>
    <w:p w14:paraId="3F0CEC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А)М. Грушевський.</w:t>
      </w:r>
    </w:p>
    <w:p w14:paraId="6DE0C2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В. Винниченко.</w:t>
      </w:r>
    </w:p>
    <w:p w14:paraId="62823E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С. Бандера.</w:t>
      </w:r>
    </w:p>
    <w:p w14:paraId="39990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П. Скоропадський.</w:t>
      </w:r>
    </w:p>
    <w:p w14:paraId="3EBB8A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Яке положення у праці Миколи Міхновського «Самостійна Україна» (1900 р.)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відображал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його ідеологічні переконання?</w:t>
      </w:r>
    </w:p>
    <w:p w14:paraId="3BBF4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Необхідність створення федерації України з іншими слов'янськими народами.</w:t>
      </w:r>
    </w:p>
    <w:p w14:paraId="34F1C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Вимога політичної та культурної автономії у складі Російської імперії. </w:t>
      </w:r>
    </w:p>
    <w:p w14:paraId="3B7CAA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Заклик до повної незалежності України від Російської імперії та створення самостійної української держави. </w:t>
      </w:r>
    </w:p>
    <w:p w14:paraId="38B0DE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Пропозиція союзу з Польщею для захисту українських інтересів. </w:t>
      </w:r>
    </w:p>
    <w:p w14:paraId="2074ACA3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ІІ. Тестові завдання підвищеного рівня складності (20 балів; 4 бали за запитання):</w:t>
      </w:r>
    </w:p>
    <w:p w14:paraId="4E08EE3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11. </w:t>
      </w:r>
      <w:r>
        <w:rPr>
          <w:rFonts w:ascii="Times New Roman" w:hAnsi="Times New Roman" w:cs="Times New Roman"/>
          <w:b/>
          <w:bCs/>
          <w:sz w:val="24"/>
          <w:szCs w:val="24"/>
        </w:rPr>
        <w:t>Які наслідки мала Французька революція кінця XVIII ст. для Європи?</w:t>
      </w:r>
    </w:p>
    <w:p w14:paraId="47A750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Розвиток громадянського суспільства</w:t>
      </w:r>
    </w:p>
    <w:p w14:paraId="78C36D0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Б) Зростання абсолютизму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C39C26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В) Поширення ідей націоналізму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EE42A8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Г) Поява республіканських рухів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79FBD3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2. Які з нижченаведених змін відбулися в Російській імперії після реформ Олександра ІІ в другій половині ХІХ ст.?</w:t>
      </w:r>
    </w:p>
    <w:p w14:paraId="1629E05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А) Скасування кріпосного права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F900D6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Б) Утворення незалежного парламенту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45FBB5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В) Індустріалізація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7A270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Розширення автономії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A07EA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</w:rPr>
        <w:t>. Які особливості характерні для політики Австро-Угорщини щодо українських земель напередодні Першої світової війни?</w:t>
      </w:r>
    </w:p>
    <w:p w14:paraId="0527A51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А) Підтримка національно-культурних прав українців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CF4FD5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Б) Військовий союз із Росією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DA8728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В) Придушення політичної активності українців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23E267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Г) Розвиток українських освітніх установ 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46521C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 Які з цих характеристик притаманні тоталітарним режимам у міжвоєнній Європі?</w:t>
      </w:r>
    </w:p>
    <w:p w14:paraId="66CDAC9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>) Контроль над приватною власністю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B62892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Б) Репресії проти інакодумців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E34596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В) Централізоване планування економіки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956EC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Збереження багатопартійної системи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BBCFB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15. Я</w:t>
      </w:r>
      <w:r>
        <w:rPr>
          <w:rFonts w:ascii="Times New Roman" w:hAnsi="Times New Roman" w:cs="Times New Roman"/>
          <w:b/>
          <w:bCs/>
          <w:sz w:val="24"/>
          <w:szCs w:val="24"/>
        </w:rPr>
        <w:t>кі з наведених явищ стали основними наслідками Голодомору 1932-1933 років?</w:t>
      </w:r>
    </w:p>
    <w:p w14:paraId="311DA51C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А) Зменшення чисельності сільського населення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953EB0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Б) Зміцнення колгоспної системи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36C4CC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В) Зростання політичної активності серед населення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CCB25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Масові міграції населення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389700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ІІІ. Тестові завдання підвищеного рівні складності (20 балів; 4 бали за запитання):</w:t>
      </w:r>
    </w:p>
    <w:p w14:paraId="7DF6183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Проаналізуйте політику Російської імперії щодо українських земель напередодні Першої світової війни. Яким було становище української інтелігенції, і як воно впливало на національне відродження?</w:t>
      </w:r>
    </w:p>
    <w:p w14:paraId="650C014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Як відрізнялися політичні погляди та цілі українських партій у Наддніпрянській Україні та Галичині напередодні Першої світової війни? Які з них були найбільш прогресивними?</w:t>
      </w:r>
    </w:p>
    <w:p w14:paraId="1899A7A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Чому Лютнева революція в Росії 1917 року стала поштовхом для розгортання національно-визвольного руху в Україні? Як вона вплинула на формування українських національних інституцій?</w:t>
      </w:r>
    </w:p>
    <w:p w14:paraId="59C2A27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Проаналізуйте вплив вступу США у війну на перебіг подій у 1918 році. Чому американська участь стала одним із ключових факторів поразки Німеччини?</w:t>
      </w:r>
    </w:p>
    <w:p w14:paraId="1ADF8A6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Оцініть роль українських земель у планах нацистської Німеччини та Радянського Союзу під час Другої світової війни. Як ці плани вплинули на життя українського населення?</w:t>
      </w:r>
    </w:p>
    <w:p w14:paraId="0CCE06E3">
      <w:pPr>
        <w:rPr>
          <w:rFonts w:ascii="Times New Roman" w:hAnsi="Times New Roman" w:cs="Times New Roman"/>
          <w:sz w:val="24"/>
          <w:szCs w:val="24"/>
        </w:rPr>
      </w:pPr>
    </w:p>
    <w:p w14:paraId="56EAE80A">
      <w:pPr>
        <w:rPr>
          <w:rFonts w:ascii="Times New Roman" w:hAnsi="Times New Roman" w:cs="Times New Roman"/>
          <w:sz w:val="24"/>
          <w:szCs w:val="24"/>
        </w:rPr>
      </w:pPr>
    </w:p>
    <w:p w14:paraId="0CD49C9B">
      <w:pPr>
        <w:rPr>
          <w:rFonts w:ascii="Times New Roman" w:hAnsi="Times New Roman" w:cs="Times New Roman"/>
          <w:sz w:val="24"/>
          <w:szCs w:val="24"/>
        </w:rPr>
      </w:pPr>
    </w:p>
    <w:p w14:paraId="2209D7C2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FAE6EC"/>
    <w:multiLevelType w:val="singleLevel"/>
    <w:tmpl w:val="D0FAE6EC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961"/>
    <w:rsid w:val="00260E61"/>
    <w:rsid w:val="00424B83"/>
    <w:rsid w:val="00495220"/>
    <w:rsid w:val="004E2B60"/>
    <w:rsid w:val="006F3961"/>
    <w:rsid w:val="007869F1"/>
    <w:rsid w:val="00992EB3"/>
    <w:rsid w:val="00B27122"/>
    <w:rsid w:val="00B70A51"/>
    <w:rsid w:val="00D6624B"/>
    <w:rsid w:val="00E44E71"/>
    <w:rsid w:val="00EE724B"/>
    <w:rsid w:val="55FD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zh-CN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669</Words>
  <Characters>4302</Characters>
  <Lines>110</Lines>
  <Paragraphs>86</Paragraphs>
  <TotalTime>971</TotalTime>
  <ScaleCrop>false</ScaleCrop>
  <LinksUpToDate>false</LinksUpToDate>
  <CharactersWithSpaces>4899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2024-11-01T18:38:00Z</dcterms:created>
  <dc:creator>Valentin</dc:creator>
  <cp:lastModifiedBy>Valentin</cp:lastModifiedBy>
  <dcterms:modified xsi:type="dcterms:W3CDTF">2024-11-02T19:20:11Z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f085ffb5-cab2-4de0-a5a0-9eb58b960d5e</vt:lpwstr>
  </property>
  <property fmtid="{D5CDD505-2E9C-101B-9397-08002B2CF9AE}" pid="3" name="KSOProductBuildVer">
    <vt:lpwstr>1049-12.2.0.18607</vt:lpwstr>
  </property>
  <property fmtid="{D5CDD505-2E9C-101B-9397-08002B2CF9AE}" pid="4" name="ICV">
    <vt:lpwstr>DEF36953DBA744EB98E22A1790F24C3C_12</vt:lpwstr>
  </property>
</Properties>
</file>